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3" w:rsidRPr="00F14139" w:rsidRDefault="003F5153" w:rsidP="00F1413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14139">
        <w:rPr>
          <w:rFonts w:ascii="Times New Roman" w:hAnsi="Times New Roman"/>
          <w:b/>
          <w:sz w:val="26"/>
          <w:szCs w:val="26"/>
        </w:rPr>
        <w:t>У Мін’юсті відзвітували про результати роботи у 2017 році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Міністр юстиції Павло Петренко, перший заступник Міністра юстиції Наталія Бернацька, заступники Міністра юстиції Олена Сукманова та Світлана Глущенко, а також керівник Координаційного центру з надання правової допомоги Олексій Бонюк взяли участь у прес-конференції, в ході якої поінформували ЗМІ та громадськість про результати роботи Міністерства юстиції у 2017 році.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За словами очільника Мін’юсту, головними напрямками роботи відомства минулого року стали захист прав громадян та бізнесу, а також розвиток сучасних сервісів. Зокрема, було завершено розбудову повноцінної системи безоплатної правової допомоги, яку визнано однією з найкращих у світі.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«Нині в усіх куточках країни діє 551 точка доступу до безоплатної правової допомоги. Майже 880 тисяч українців звернулися до наших центрів та бюро за допомогою чи телефоном єдиного контакт – центру за консультацією. Сьогодні майже 8 000 000 українців мають право на отримання безоплатної правової допомоги», - зазначив він.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Так само минулого року стартував загальнонаціональний просвітницький проект «Я МАЮ ПРАВО!», який має кардинально змінити відносини громадянина та держави, навчити українців захищати свої права.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Важливою складовою проекту «Я МАЮ ПРАВО!» став запуск низки ініціатив, найбільш вагомими з яких є #АгроРейдериСтоп, #МаскиШоуСтоп, #ЧужихДітейНебуває та #ХабарЗаНавчанняСтоп.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«Про важливість цього проекту свідчить той факт, що 2018 рік Указом Президента оголошено роком реалізації проекту в Україні», - додав Міністр юстиції.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Він також звернув увагу на подальший розвиток проектів Міністерства юстиції «Шлюб за добу» та «Отримання свідоцтва про народження дитини безпосередньо у пологовому».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«Минулого року ми забезпечили батьків новонароджених повним пакетом послуг, які можна отримати, не виходячи з медичної установи. Окрім безпосередньо отримання свідоцтва, це і реєстрація місця проживання новонародженого, і оформлення державної допомоги при народженні дитини онлайн. Фактично, нині видано за сучасною європейською процедурою майже 250 тисяч свідоцтв про народження та проведено 40 тисяч реєстрацій», - поінформував присутніх Міністр юстиції Павло Петренко.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У 2017 році розпочато реалізацію реформи виконання судових рішень та запущено інститут приватних виконавців. На сьогодні вже більше 1000 осіб подали заявки на навчання, з яких склали іспит та почали працювати  80 приватних виконавців. Завдяки запровадженню змін, частка виконаних судових рішень збільшилась до 18%.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Павло Петренко також поінформував присутніх про ключові напрямки роботи міністерства у 2018 році, серед яких - якісна еволюція системи виконання судових рішень, подальший розвиток онлайн сервісів Мін’юсту та реалізація загальнонаціонального проекту «Я МАЮ ПРАВО!»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Серед досягнень Міністерства юстиції перший заступник Міністра юстиції Наталія Бернацька виокремила участь відомства у пілотному проекті з реформування системи органів виконавчої влади та створення двох нових Директоратів Мін’юсту.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«Мін’юст став одним з 10 міністерств, де запроваджено пілотний проект в рамках реформи державного управління КабМіну. Ми провели прозорі та повністю відкриті конкурси, в ході яких було відібрано керівників та співробітників директоратів. Завдяки конкурсу ми змогли обрати найкращих і найбільш вмотивованих претендентів, багато з яких мають західну освіту та досвідом роботи за кордоном», - сказала перший заступник Міністра юстиції.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За її словами, саме цього року систему електронних торгів OpenMarket переведено на найбільш захищену технологію збереження даних Blockchain. Незабаром ця технологія використовуватиметься в усіх державних базах даних.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Вона також зауважила, що Мін’юст продовжує війну з агресором на міжнародному правовому фронті.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«Протягом 2014-2017 рр. підготовлено та направлено до Європейського суду з прав людини 5 міждержавних заяв проти Росії. Цього року ми подали багатотомні пакети доказів у двох справах. Нині очікуємо на графік проведення слухань та готуємо матеріали за іншими заявами», - зауважила Наталія Бернацька.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Заступник Міністра юстиції Олена Сукманова зауважила, що антирейдерські агроштаби, які за ініціативи Мін’юсту працювали по всій Україні, стали прикладом ефективної взаємодії різних органів влади у спільній справі – протидії рейдерству.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«На «гарячу лінію» агроштабів надійшло 615 дзвінків. Штаби розглянули 491 звернення громадян із загальних питань та 136 звернень з питань з ознаками рейдерства. Найголовніше – проти агрорейдерів порушено 17 кримінальних справ», - наголосила Олена Сукманова.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Як повідомив керівник Координаційного центру з надання правової допомоги Олексій Бонюк, у 2017 році до системи безоплатної правової допомоги звернулося в понад півтора рази більше громадян, ніж у попередньому році. За його словами, це свідчить про запит громадян на таку допомогу, а також про довіру до системи з їх сторони.</w:t>
      </w:r>
    </w:p>
    <w:p w:rsidR="003F5153" w:rsidRPr="00F14139" w:rsidRDefault="003F5153" w:rsidP="00F14139">
      <w:pPr>
        <w:jc w:val="both"/>
        <w:rPr>
          <w:rFonts w:ascii="Times New Roman" w:hAnsi="Times New Roman"/>
          <w:sz w:val="24"/>
          <w:szCs w:val="24"/>
        </w:rPr>
      </w:pPr>
      <w:r w:rsidRPr="00F14139">
        <w:rPr>
          <w:rFonts w:ascii="Times New Roman" w:hAnsi="Times New Roman"/>
          <w:sz w:val="24"/>
          <w:szCs w:val="24"/>
        </w:rPr>
        <w:t>«Серед пріоритетів нашої роботи у нинішньому році – посилення правових можливостей громад, а також підвищення якості надання безоплатної правової допомоги. Зокрема, через удосконалення діючої системи управління якістю, запровадження офісів громадського захисника та інституту наставництва, та відкриття сучасних комунікативних платформ у 5-ти найбільших містах. Наша мета – забезпечити якісні послуги правової допомоги усім, хто її потребує», - Олексій Бонюк.</w:t>
      </w:r>
    </w:p>
    <w:sectPr w:rsidR="003F5153" w:rsidRPr="00F14139" w:rsidSect="006B6377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D3D"/>
    <w:multiLevelType w:val="hybridMultilevel"/>
    <w:tmpl w:val="229AF0D4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EB"/>
    <w:rsid w:val="00037520"/>
    <w:rsid w:val="00096E34"/>
    <w:rsid w:val="000B02DE"/>
    <w:rsid w:val="000F48B8"/>
    <w:rsid w:val="00144172"/>
    <w:rsid w:val="002278DC"/>
    <w:rsid w:val="00236C53"/>
    <w:rsid w:val="00253C33"/>
    <w:rsid w:val="002658EB"/>
    <w:rsid w:val="00272992"/>
    <w:rsid w:val="002E124C"/>
    <w:rsid w:val="00314995"/>
    <w:rsid w:val="00320E87"/>
    <w:rsid w:val="003C5304"/>
    <w:rsid w:val="003F5153"/>
    <w:rsid w:val="00410EAA"/>
    <w:rsid w:val="00441703"/>
    <w:rsid w:val="00454515"/>
    <w:rsid w:val="004715EA"/>
    <w:rsid w:val="004A48B7"/>
    <w:rsid w:val="004E7204"/>
    <w:rsid w:val="00542406"/>
    <w:rsid w:val="005D0FBA"/>
    <w:rsid w:val="006114ED"/>
    <w:rsid w:val="00651592"/>
    <w:rsid w:val="006551CF"/>
    <w:rsid w:val="00685686"/>
    <w:rsid w:val="006A16A8"/>
    <w:rsid w:val="006A511E"/>
    <w:rsid w:val="006B6377"/>
    <w:rsid w:val="0074540C"/>
    <w:rsid w:val="00791408"/>
    <w:rsid w:val="007A468F"/>
    <w:rsid w:val="007E68F4"/>
    <w:rsid w:val="0083108E"/>
    <w:rsid w:val="00846D64"/>
    <w:rsid w:val="00864AAA"/>
    <w:rsid w:val="008765C1"/>
    <w:rsid w:val="008A4BA6"/>
    <w:rsid w:val="00964B0D"/>
    <w:rsid w:val="00983946"/>
    <w:rsid w:val="009D73DB"/>
    <w:rsid w:val="00AC7182"/>
    <w:rsid w:val="00AE392D"/>
    <w:rsid w:val="00B4395B"/>
    <w:rsid w:val="00B64156"/>
    <w:rsid w:val="00B81A4B"/>
    <w:rsid w:val="00BB46A0"/>
    <w:rsid w:val="00BC3980"/>
    <w:rsid w:val="00C628D2"/>
    <w:rsid w:val="00C8680F"/>
    <w:rsid w:val="00CB6C6C"/>
    <w:rsid w:val="00D02A63"/>
    <w:rsid w:val="00D221D4"/>
    <w:rsid w:val="00D5129E"/>
    <w:rsid w:val="00DA735A"/>
    <w:rsid w:val="00DF1B39"/>
    <w:rsid w:val="00E1554A"/>
    <w:rsid w:val="00E7027C"/>
    <w:rsid w:val="00E719E9"/>
    <w:rsid w:val="00E956EC"/>
    <w:rsid w:val="00EB794D"/>
    <w:rsid w:val="00F00A7A"/>
    <w:rsid w:val="00F14139"/>
    <w:rsid w:val="00F919F9"/>
    <w:rsid w:val="00F9424D"/>
    <w:rsid w:val="00FB6653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1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58EB"/>
    <w:rPr>
      <w:lang w:eastAsia="en-US"/>
    </w:rPr>
  </w:style>
  <w:style w:type="paragraph" w:styleId="NormalWeb">
    <w:name w:val="Normal (Web)"/>
    <w:basedOn w:val="Normal"/>
    <w:uiPriority w:val="99"/>
    <w:rsid w:val="000B0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6A16A8"/>
    <w:rPr>
      <w:rFonts w:cs="Times New Roman"/>
      <w:color w:val="0000FF"/>
      <w:u w:val="single"/>
    </w:rPr>
  </w:style>
  <w:style w:type="paragraph" w:customStyle="1" w:styleId="normal0">
    <w:name w:val="normal"/>
    <w:uiPriority w:val="99"/>
    <w:rsid w:val="008A4BA6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customStyle="1" w:styleId="m-1471523813486067809gmail-msonormal">
    <w:name w:val="m_-1471523813486067809gmail-msonormal"/>
    <w:basedOn w:val="Normal"/>
    <w:uiPriority w:val="99"/>
    <w:rsid w:val="007E68F4"/>
    <w:pPr>
      <w:spacing w:before="100" w:beforeAutospacing="1" w:after="100" w:afterAutospacing="1" w:line="240" w:lineRule="auto"/>
    </w:pPr>
    <w:rPr>
      <w:rFonts w:eastAsia="Times New Roman" w:cs="Calibri"/>
      <w:lang w:eastAsia="uk-UA"/>
    </w:rPr>
  </w:style>
  <w:style w:type="paragraph" w:customStyle="1" w:styleId="1">
    <w:name w:val="Обычный1"/>
    <w:uiPriority w:val="99"/>
    <w:rsid w:val="00314995"/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40C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8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8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8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8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8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68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8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8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686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68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686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86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8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68660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6866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686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686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686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6686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86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794</Words>
  <Characters>4532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Горсовет</cp:lastModifiedBy>
  <cp:revision>34</cp:revision>
  <cp:lastPrinted>2018-01-30T09:50:00Z</cp:lastPrinted>
  <dcterms:created xsi:type="dcterms:W3CDTF">2017-11-15T07:05:00Z</dcterms:created>
  <dcterms:modified xsi:type="dcterms:W3CDTF">2018-02-09T08:10:00Z</dcterms:modified>
</cp:coreProperties>
</file>